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22" w:rsidRDefault="00EB2A22" w:rsidP="00EB2A22">
      <w:pPr>
        <w:pStyle w:val="Nessunaspaziatura"/>
        <w:rPr>
          <w:b/>
          <w:i/>
          <w:sz w:val="40"/>
          <w:szCs w:val="40"/>
          <w:lang w:eastAsia="it-IT"/>
        </w:rPr>
      </w:pPr>
      <w:r w:rsidRPr="00EB2A22">
        <w:rPr>
          <w:b/>
          <w:i/>
          <w:sz w:val="40"/>
          <w:szCs w:val="40"/>
          <w:lang w:eastAsia="it-IT"/>
        </w:rPr>
        <w:tab/>
      </w:r>
      <w:r>
        <w:rPr>
          <w:noProof/>
          <w:lang w:eastAsia="it-IT"/>
        </w:rPr>
        <w:t xml:space="preserve">                       </w:t>
      </w:r>
      <w:r>
        <w:rPr>
          <w:noProof/>
          <w:lang w:eastAsia="it-IT"/>
        </w:rPr>
        <w:drawing>
          <wp:inline distT="0" distB="0" distL="0" distR="0" wp14:anchorId="1519B456" wp14:editId="16280A75">
            <wp:extent cx="1927860" cy="426720"/>
            <wp:effectExtent l="0" t="0" r="0" b="0"/>
            <wp:docPr id="2" name="Immagine 2" descr="Descrizione: https://s3-eu-west-1.amazonaws.com/data.simplecrs.it/images/loghi/company_CO_1879.png"/>
            <wp:cNvGraphicFramePr/>
            <a:graphic xmlns:a="http://schemas.openxmlformats.org/drawingml/2006/main">
              <a:graphicData uri="http://schemas.openxmlformats.org/drawingml/2006/picture">
                <pic:pic xmlns:pic="http://schemas.openxmlformats.org/drawingml/2006/picture">
                  <pic:nvPicPr>
                    <pic:cNvPr id="1" name="Immagine 1" descr="Descrizione: https://s3-eu-west-1.amazonaws.com/data.simplecrs.it/images/loghi/company_CO_1879.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426720"/>
                    </a:xfrm>
                    <a:prstGeom prst="rect">
                      <a:avLst/>
                    </a:prstGeom>
                    <a:noFill/>
                    <a:ln>
                      <a:noFill/>
                    </a:ln>
                  </pic:spPr>
                </pic:pic>
              </a:graphicData>
            </a:graphic>
          </wp:inline>
        </w:drawing>
      </w:r>
    </w:p>
    <w:p w:rsidR="00EB2A22" w:rsidRPr="00EB2A22" w:rsidRDefault="00EB2A22" w:rsidP="00EB2A22">
      <w:pPr>
        <w:pStyle w:val="Nessunaspaziatura"/>
        <w:rPr>
          <w:b/>
          <w:i/>
          <w:sz w:val="40"/>
          <w:szCs w:val="40"/>
          <w:lang w:eastAsia="it-IT"/>
        </w:rPr>
      </w:pPr>
      <w:r>
        <w:rPr>
          <w:b/>
          <w:i/>
          <w:sz w:val="40"/>
          <w:szCs w:val="40"/>
          <w:lang w:eastAsia="it-IT"/>
        </w:rPr>
        <w:t xml:space="preserve">            </w:t>
      </w:r>
      <w:r w:rsidRPr="00EB2A22">
        <w:rPr>
          <w:b/>
          <w:i/>
          <w:sz w:val="40"/>
          <w:szCs w:val="40"/>
          <w:lang w:eastAsia="it-IT"/>
        </w:rPr>
        <w:t xml:space="preserve">GRAN TOUR DELLE OASI IN TUNISIA </w:t>
      </w:r>
    </w:p>
    <w:p w:rsidR="00EB2A22" w:rsidRPr="00EB2A22" w:rsidRDefault="00EB2A22" w:rsidP="00EB2A22">
      <w:pPr>
        <w:pStyle w:val="Nessunaspaziatura"/>
        <w:rPr>
          <w:b/>
          <w:i/>
          <w:sz w:val="40"/>
          <w:szCs w:val="40"/>
          <w:lang w:eastAsia="it-IT"/>
        </w:rPr>
      </w:pPr>
      <w:r w:rsidRPr="00EB2A22">
        <w:rPr>
          <w:b/>
          <w:i/>
          <w:sz w:val="40"/>
          <w:szCs w:val="40"/>
          <w:lang w:eastAsia="it-IT"/>
        </w:rPr>
        <w:t xml:space="preserve">             </w:t>
      </w:r>
      <w:r w:rsidRPr="00EB2A22">
        <w:rPr>
          <w:b/>
          <w:i/>
          <w:sz w:val="40"/>
          <w:szCs w:val="40"/>
          <w:lang w:eastAsia="it-IT"/>
        </w:rPr>
        <w:tab/>
      </w:r>
      <w:r w:rsidRPr="00EB2A22">
        <w:rPr>
          <w:b/>
          <w:i/>
          <w:sz w:val="40"/>
          <w:szCs w:val="40"/>
          <w:lang w:eastAsia="it-IT"/>
        </w:rPr>
        <w:tab/>
        <w:t xml:space="preserve">  A CAPODANNO</w:t>
      </w:r>
    </w:p>
    <w:p w:rsidR="00EB2A22" w:rsidRPr="00EB2A22" w:rsidRDefault="00EB2A22" w:rsidP="00EB2A22">
      <w:pPr>
        <w:pStyle w:val="Nessunaspaziatura"/>
        <w:rPr>
          <w:b/>
          <w:i/>
          <w:sz w:val="32"/>
          <w:szCs w:val="32"/>
          <w:lang w:eastAsia="it-IT"/>
        </w:rPr>
      </w:pPr>
      <w:r w:rsidRPr="00EB2A22">
        <w:rPr>
          <w:b/>
          <w:i/>
          <w:sz w:val="32"/>
          <w:szCs w:val="32"/>
          <w:lang w:eastAsia="it-IT"/>
        </w:rPr>
        <w:t xml:space="preserve"> Dal 28 Dicembre  2019  al 4 Gennaio 2020 </w:t>
      </w:r>
    </w:p>
    <w:p w:rsidR="00EB2A22" w:rsidRPr="00EB2A22" w:rsidRDefault="00EB2A22" w:rsidP="00EB2A22">
      <w:pPr>
        <w:pStyle w:val="Nessunaspaziatura"/>
        <w:rPr>
          <w:b/>
          <w:i/>
          <w:sz w:val="32"/>
          <w:szCs w:val="32"/>
          <w:lang w:eastAsia="it-IT"/>
        </w:rPr>
      </w:pPr>
      <w:r w:rsidRPr="00EB2A22">
        <w:rPr>
          <w:b/>
          <w:i/>
          <w:sz w:val="32"/>
          <w:szCs w:val="32"/>
          <w:lang w:eastAsia="it-IT"/>
        </w:rPr>
        <w:tab/>
      </w:r>
      <w:r w:rsidRPr="00EB2A22">
        <w:rPr>
          <w:b/>
          <w:i/>
          <w:sz w:val="32"/>
          <w:szCs w:val="32"/>
          <w:lang w:eastAsia="it-IT"/>
        </w:rPr>
        <w:tab/>
        <w:t xml:space="preserve">  </w:t>
      </w:r>
      <w:r>
        <w:rPr>
          <w:b/>
          <w:i/>
          <w:sz w:val="32"/>
          <w:szCs w:val="32"/>
          <w:lang w:eastAsia="it-IT"/>
        </w:rPr>
        <w:t xml:space="preserve">   </w:t>
      </w:r>
      <w:r w:rsidRPr="00EB2A22">
        <w:rPr>
          <w:b/>
          <w:i/>
          <w:sz w:val="32"/>
          <w:szCs w:val="32"/>
          <w:lang w:eastAsia="it-IT"/>
        </w:rPr>
        <w:t xml:space="preserve"> 8 Giorni / 7 notti </w:t>
      </w:r>
    </w:p>
    <w:p w:rsidR="00EB2A22" w:rsidRDefault="00EB2A22" w:rsidP="00EB2A22">
      <w:pPr>
        <w:pStyle w:val="Nessunaspaziatura"/>
        <w:rPr>
          <w:lang w:eastAsia="it-IT"/>
        </w:rPr>
      </w:pPr>
      <w:r>
        <w:rPr>
          <w:noProof/>
          <w:lang w:eastAsia="it-IT"/>
        </w:rPr>
        <w:t xml:space="preserve">              </w:t>
      </w:r>
      <w:bookmarkStart w:id="0" w:name="_GoBack"/>
      <w:r w:rsidRPr="00EB2A22">
        <w:rPr>
          <w:noProof/>
          <w:lang w:eastAsia="it-IT"/>
        </w:rPr>
        <w:drawing>
          <wp:inline distT="0" distB="0" distL="0" distR="0" wp14:anchorId="7D1EB83E" wp14:editId="1E8F2A12">
            <wp:extent cx="4644000" cy="1857600"/>
            <wp:effectExtent l="0" t="0" r="4445" b="9525"/>
            <wp:docPr id="1" name="Immagine 1" descr="https://www.ilcenacolodeiviaggiatori.it/wp-content/uploads/2017/12/oasituni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cenacolodeiviaggiatori.it/wp-content/uploads/2017/12/oasitunis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4000" cy="1857600"/>
                    </a:xfrm>
                    <a:prstGeom prst="rect">
                      <a:avLst/>
                    </a:prstGeom>
                    <a:noFill/>
                    <a:ln>
                      <a:noFill/>
                    </a:ln>
                  </pic:spPr>
                </pic:pic>
              </a:graphicData>
            </a:graphic>
          </wp:inline>
        </w:drawing>
      </w:r>
      <w:bookmarkEnd w:id="0"/>
      <w:r w:rsidRPr="00EB2A22">
        <w:rPr>
          <w:lang w:eastAsia="it-IT"/>
        </w:rPr>
        <w:t xml:space="preserve">  dal 28 </w:t>
      </w:r>
    </w:p>
    <w:p w:rsidR="00EB2A22" w:rsidRPr="00EB2A22" w:rsidRDefault="00EB2A22" w:rsidP="00EB2A22">
      <w:pPr>
        <w:pStyle w:val="Nessunaspaziatura"/>
        <w:rPr>
          <w:lang w:eastAsia="it-IT"/>
        </w:rPr>
      </w:pPr>
    </w:p>
    <w:p w:rsid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t>1° Giorno: 28 Dicembre 2019 – ROMA/TUNISI/HAMMAMET (Km 60)</w:t>
      </w:r>
      <w:r w:rsidRPr="00EB2A22">
        <w:rPr>
          <w:sz w:val="26"/>
          <w:szCs w:val="26"/>
          <w:lang w:eastAsia="it-IT"/>
        </w:rPr>
        <w:br/>
        <w:t xml:space="preserve">Partenza con volo di linea e atterraggio a Tunisi/Cartagine dopo un’ora di volo circa. Trasferimento ad Hammamet. Sistemazione all’Hotel Le Sultan – </w:t>
      </w:r>
      <w:proofErr w:type="spellStart"/>
      <w:r w:rsidRPr="00EB2A22">
        <w:rPr>
          <w:sz w:val="26"/>
          <w:szCs w:val="26"/>
          <w:lang w:eastAsia="it-IT"/>
        </w:rPr>
        <w:t>cat</w:t>
      </w:r>
      <w:proofErr w:type="spellEnd"/>
      <w:r w:rsidRPr="00EB2A22">
        <w:rPr>
          <w:sz w:val="26"/>
          <w:szCs w:val="26"/>
          <w:lang w:eastAsia="it-IT"/>
        </w:rPr>
        <w:t xml:space="preserve"> 4* (o similare). Cena e pernottamento.</w:t>
      </w:r>
    </w:p>
    <w:p w:rsidR="00EB2A22" w:rsidRPr="00EB2A22" w:rsidRDefault="00EB2A22" w:rsidP="00EB2A22">
      <w:pPr>
        <w:pStyle w:val="Nessunaspaziatura"/>
        <w:rPr>
          <w:sz w:val="26"/>
          <w:szCs w:val="26"/>
          <w:lang w:eastAsia="it-IT"/>
        </w:rPr>
      </w:pPr>
    </w:p>
    <w:p w:rsidR="00EB2A22" w:rsidRP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t>2° Giorno: 29 Dicembre 2019 – HAMMAMET/KAIROUAN/SBEITLA/GAFSA/TOZEUR (Km 350)</w:t>
      </w:r>
      <w:r w:rsidRPr="00EB2A22">
        <w:rPr>
          <w:sz w:val="26"/>
          <w:szCs w:val="26"/>
          <w:lang w:eastAsia="it-IT"/>
        </w:rPr>
        <w:br/>
        <w:t xml:space="preserve">Prima colazione. Partenza per Kairouan. Visita della moschea OKBA, del mausoleo del Barbiere, dei Bacini degli </w:t>
      </w:r>
      <w:proofErr w:type="spellStart"/>
      <w:r w:rsidRPr="00EB2A22">
        <w:rPr>
          <w:sz w:val="26"/>
          <w:szCs w:val="26"/>
          <w:lang w:eastAsia="it-IT"/>
        </w:rPr>
        <w:t>Aghlabiti</w:t>
      </w:r>
      <w:proofErr w:type="spellEnd"/>
      <w:r w:rsidRPr="00EB2A22">
        <w:rPr>
          <w:sz w:val="26"/>
          <w:szCs w:val="26"/>
          <w:lang w:eastAsia="it-IT"/>
        </w:rPr>
        <w:t xml:space="preserve"> e di una fabbrica di tappeti. Pranzo in ristorante. Nel pomeriggio proseguimento per </w:t>
      </w:r>
      <w:proofErr w:type="spellStart"/>
      <w:r w:rsidRPr="00EB2A22">
        <w:rPr>
          <w:sz w:val="26"/>
          <w:szCs w:val="26"/>
          <w:lang w:eastAsia="it-IT"/>
        </w:rPr>
        <w:t>Sbeitla</w:t>
      </w:r>
      <w:proofErr w:type="spellEnd"/>
      <w:r w:rsidRPr="00EB2A22">
        <w:rPr>
          <w:sz w:val="26"/>
          <w:szCs w:val="26"/>
          <w:lang w:eastAsia="it-IT"/>
        </w:rPr>
        <w:t xml:space="preserve"> dove si visiteranno le Rovine di </w:t>
      </w:r>
      <w:proofErr w:type="spellStart"/>
      <w:r w:rsidRPr="00EB2A22">
        <w:rPr>
          <w:sz w:val="26"/>
          <w:szCs w:val="26"/>
          <w:lang w:eastAsia="it-IT"/>
        </w:rPr>
        <w:t>Suffeitula</w:t>
      </w:r>
      <w:proofErr w:type="spellEnd"/>
      <w:r w:rsidRPr="00EB2A22">
        <w:rPr>
          <w:sz w:val="26"/>
          <w:szCs w:val="26"/>
          <w:lang w:eastAsia="it-IT"/>
        </w:rPr>
        <w:t xml:space="preserve">. Al termine partenza per GAFSA: visita (breve sosta). Proseguimento per TOZEUR. Sistemazione all’Hotel Magic </w:t>
      </w:r>
      <w:proofErr w:type="spellStart"/>
      <w:r w:rsidRPr="00EB2A22">
        <w:rPr>
          <w:sz w:val="26"/>
          <w:szCs w:val="26"/>
          <w:lang w:eastAsia="it-IT"/>
        </w:rPr>
        <w:t>Ksar</w:t>
      </w:r>
      <w:proofErr w:type="spellEnd"/>
      <w:r w:rsidRPr="00EB2A22">
        <w:rPr>
          <w:sz w:val="26"/>
          <w:szCs w:val="26"/>
          <w:lang w:eastAsia="it-IT"/>
        </w:rPr>
        <w:t xml:space="preserve"> </w:t>
      </w:r>
      <w:proofErr w:type="spellStart"/>
      <w:r w:rsidRPr="00EB2A22">
        <w:rPr>
          <w:sz w:val="26"/>
          <w:szCs w:val="26"/>
          <w:lang w:eastAsia="it-IT"/>
        </w:rPr>
        <w:t>Jerid</w:t>
      </w:r>
      <w:proofErr w:type="spellEnd"/>
      <w:r w:rsidRPr="00EB2A22">
        <w:rPr>
          <w:sz w:val="26"/>
          <w:szCs w:val="26"/>
          <w:lang w:eastAsia="it-IT"/>
        </w:rPr>
        <w:t xml:space="preserve"> – </w:t>
      </w:r>
      <w:proofErr w:type="spellStart"/>
      <w:r w:rsidRPr="00EB2A22">
        <w:rPr>
          <w:sz w:val="26"/>
          <w:szCs w:val="26"/>
          <w:lang w:eastAsia="it-IT"/>
        </w:rPr>
        <w:t>cat</w:t>
      </w:r>
      <w:proofErr w:type="spellEnd"/>
      <w:r w:rsidRPr="00EB2A22">
        <w:rPr>
          <w:sz w:val="26"/>
          <w:szCs w:val="26"/>
          <w:lang w:eastAsia="it-IT"/>
        </w:rPr>
        <w:t>. 4* (o similare). Cena e pernottamento.</w:t>
      </w:r>
    </w:p>
    <w:p w:rsidR="00EB2A22" w:rsidRDefault="00EB2A22" w:rsidP="00EB2A22">
      <w:pPr>
        <w:pStyle w:val="Nessunaspaziatura"/>
        <w:rPr>
          <w:b/>
          <w:bCs/>
          <w:sz w:val="26"/>
          <w:szCs w:val="26"/>
          <w:u w:val="single"/>
          <w:bdr w:val="none" w:sz="0" w:space="0" w:color="auto" w:frame="1"/>
          <w:lang w:eastAsia="it-IT"/>
        </w:rPr>
      </w:pPr>
    </w:p>
    <w:p w:rsidR="00EB2A22" w:rsidRP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t>3° Giorno: 30 Dicembre 2019 – TOZEUR/NEFTA/CHOTT EL JERID/KEBILI/DOUZ (Km 200)</w:t>
      </w:r>
      <w:r w:rsidRPr="00EB2A22">
        <w:rPr>
          <w:sz w:val="26"/>
          <w:szCs w:val="26"/>
          <w:lang w:eastAsia="it-IT"/>
        </w:rPr>
        <w:br/>
        <w:t xml:space="preserve">Prima colazione in HOTEL. Visita di TOZEUR, dell’Oasi e del Museo Dar </w:t>
      </w:r>
      <w:proofErr w:type="spellStart"/>
      <w:r w:rsidRPr="00EB2A22">
        <w:rPr>
          <w:sz w:val="26"/>
          <w:szCs w:val="26"/>
          <w:lang w:eastAsia="it-IT"/>
        </w:rPr>
        <w:t>Cherait</w:t>
      </w:r>
      <w:proofErr w:type="spellEnd"/>
      <w:r w:rsidRPr="00EB2A22">
        <w:rPr>
          <w:sz w:val="26"/>
          <w:szCs w:val="26"/>
          <w:lang w:eastAsia="it-IT"/>
        </w:rPr>
        <w:t xml:space="preserve">. Partenza per NEFTA, visita della celebre corbeille e rientro a </w:t>
      </w:r>
      <w:proofErr w:type="spellStart"/>
      <w:r w:rsidRPr="00EB2A22">
        <w:rPr>
          <w:sz w:val="26"/>
          <w:szCs w:val="26"/>
          <w:lang w:eastAsia="it-IT"/>
        </w:rPr>
        <w:t>Tozeur</w:t>
      </w:r>
      <w:proofErr w:type="spellEnd"/>
      <w:r w:rsidRPr="00EB2A22">
        <w:rPr>
          <w:sz w:val="26"/>
          <w:szCs w:val="26"/>
          <w:lang w:eastAsia="it-IT"/>
        </w:rPr>
        <w:t xml:space="preserve">. Pranzo all’hotel “Oasis”. Partenza per DOUZ attraverso CHOTT EL JERID. Visita delle dune di sabbia. Proseguimento per </w:t>
      </w:r>
      <w:proofErr w:type="spellStart"/>
      <w:r w:rsidRPr="00EB2A22">
        <w:rPr>
          <w:sz w:val="26"/>
          <w:szCs w:val="26"/>
          <w:lang w:eastAsia="it-IT"/>
        </w:rPr>
        <w:t>Kebili</w:t>
      </w:r>
      <w:proofErr w:type="spellEnd"/>
      <w:r w:rsidRPr="00EB2A22">
        <w:rPr>
          <w:sz w:val="26"/>
          <w:szCs w:val="26"/>
          <w:lang w:eastAsia="it-IT"/>
        </w:rPr>
        <w:t xml:space="preserve"> e visita. Al termine partenza per </w:t>
      </w:r>
      <w:proofErr w:type="spellStart"/>
      <w:r w:rsidRPr="00EB2A22">
        <w:rPr>
          <w:sz w:val="26"/>
          <w:szCs w:val="26"/>
          <w:lang w:eastAsia="it-IT"/>
        </w:rPr>
        <w:t>Douz</w:t>
      </w:r>
      <w:proofErr w:type="spellEnd"/>
      <w:r w:rsidRPr="00EB2A22">
        <w:rPr>
          <w:sz w:val="26"/>
          <w:szCs w:val="26"/>
          <w:lang w:eastAsia="it-IT"/>
        </w:rPr>
        <w:t xml:space="preserve">. Sistemazione all’Hotel Sahara </w:t>
      </w:r>
      <w:proofErr w:type="spellStart"/>
      <w:r w:rsidRPr="00EB2A22">
        <w:rPr>
          <w:sz w:val="26"/>
          <w:szCs w:val="26"/>
          <w:lang w:eastAsia="it-IT"/>
        </w:rPr>
        <w:t>Douz</w:t>
      </w:r>
      <w:proofErr w:type="spellEnd"/>
      <w:r w:rsidRPr="00EB2A22">
        <w:rPr>
          <w:sz w:val="26"/>
          <w:szCs w:val="26"/>
          <w:lang w:eastAsia="it-IT"/>
        </w:rPr>
        <w:t xml:space="preserve"> – </w:t>
      </w:r>
      <w:proofErr w:type="spellStart"/>
      <w:r w:rsidRPr="00EB2A22">
        <w:rPr>
          <w:sz w:val="26"/>
          <w:szCs w:val="26"/>
          <w:lang w:eastAsia="it-IT"/>
        </w:rPr>
        <w:t>cat</w:t>
      </w:r>
      <w:proofErr w:type="spellEnd"/>
      <w:r w:rsidRPr="00EB2A22">
        <w:rPr>
          <w:sz w:val="26"/>
          <w:szCs w:val="26"/>
          <w:lang w:eastAsia="it-IT"/>
        </w:rPr>
        <w:t>. 4* (o similare). Cena e pernottamento</w:t>
      </w:r>
    </w:p>
    <w:p w:rsidR="00EB2A22" w:rsidRDefault="00EB2A22" w:rsidP="00EB2A22">
      <w:pPr>
        <w:pStyle w:val="Nessunaspaziatura"/>
        <w:rPr>
          <w:b/>
          <w:bCs/>
          <w:sz w:val="26"/>
          <w:szCs w:val="26"/>
          <w:u w:val="single"/>
          <w:bdr w:val="none" w:sz="0" w:space="0" w:color="auto" w:frame="1"/>
          <w:lang w:eastAsia="it-IT"/>
        </w:rPr>
      </w:pPr>
    </w:p>
    <w:p w:rsidR="00EB2A22" w:rsidRP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t>4° Giorno: 31 Dicembre 2019 – DOUZ/MEDENINE/DJERBA (Km 330)</w:t>
      </w:r>
      <w:r w:rsidRPr="00EB2A22">
        <w:rPr>
          <w:sz w:val="26"/>
          <w:szCs w:val="26"/>
          <w:lang w:eastAsia="it-IT"/>
        </w:rPr>
        <w:br/>
        <w:t xml:space="preserve">Prima colazione. Partenza per MEDENINE Via Gabes. Visita delle </w:t>
      </w:r>
      <w:proofErr w:type="spellStart"/>
      <w:r w:rsidRPr="00EB2A22">
        <w:rPr>
          <w:sz w:val="26"/>
          <w:szCs w:val="26"/>
          <w:lang w:eastAsia="it-IT"/>
        </w:rPr>
        <w:t>Ghorfas</w:t>
      </w:r>
      <w:proofErr w:type="spellEnd"/>
      <w:r w:rsidRPr="00EB2A22">
        <w:rPr>
          <w:sz w:val="26"/>
          <w:szCs w:val="26"/>
          <w:lang w:eastAsia="it-IT"/>
        </w:rPr>
        <w:t xml:space="preserve"> (vecchie abitazioni berbere). Continuazione per Djerba. Visita del villaggio di HARA SHIRA rinomato per la sua GHRIBA, la più vecchia sinagoga del mondo. Pranzo. Nel pomeriggio visita del porto di HOUMT SOUK. Sistemazione all’Hotel Sidi </w:t>
      </w:r>
      <w:proofErr w:type="spellStart"/>
      <w:r w:rsidRPr="00EB2A22">
        <w:rPr>
          <w:sz w:val="26"/>
          <w:szCs w:val="26"/>
          <w:lang w:eastAsia="it-IT"/>
        </w:rPr>
        <w:t>Mansour</w:t>
      </w:r>
      <w:proofErr w:type="spellEnd"/>
      <w:r w:rsidRPr="00EB2A22">
        <w:rPr>
          <w:sz w:val="26"/>
          <w:szCs w:val="26"/>
          <w:lang w:eastAsia="it-IT"/>
        </w:rPr>
        <w:t xml:space="preserve"> – </w:t>
      </w:r>
      <w:proofErr w:type="spellStart"/>
      <w:r w:rsidRPr="00EB2A22">
        <w:rPr>
          <w:sz w:val="26"/>
          <w:szCs w:val="26"/>
          <w:lang w:eastAsia="it-IT"/>
        </w:rPr>
        <w:t>cat</w:t>
      </w:r>
      <w:proofErr w:type="spellEnd"/>
      <w:r w:rsidRPr="00EB2A22">
        <w:rPr>
          <w:sz w:val="26"/>
          <w:szCs w:val="26"/>
          <w:lang w:eastAsia="it-IT"/>
        </w:rPr>
        <w:t>. 4* (o similare). Cenone/Veglione di San Silvestro.</w:t>
      </w:r>
    </w:p>
    <w:p w:rsidR="00EB2A22" w:rsidRP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lastRenderedPageBreak/>
        <w:t>5° Giorno: 1 Gennaio 2020 – DJERBA/GABES/MATMATA/</w:t>
      </w:r>
      <w:proofErr w:type="spellStart"/>
      <w:r w:rsidRPr="00EB2A22">
        <w:rPr>
          <w:b/>
          <w:bCs/>
          <w:sz w:val="26"/>
          <w:szCs w:val="26"/>
          <w:u w:val="single"/>
          <w:bdr w:val="none" w:sz="0" w:space="0" w:color="auto" w:frame="1"/>
          <w:lang w:eastAsia="it-IT"/>
        </w:rPr>
        <w:t>SFAx</w:t>
      </w:r>
      <w:proofErr w:type="spellEnd"/>
      <w:r w:rsidRPr="00EB2A22">
        <w:rPr>
          <w:b/>
          <w:bCs/>
          <w:sz w:val="26"/>
          <w:szCs w:val="26"/>
          <w:u w:val="single"/>
          <w:bdr w:val="none" w:sz="0" w:space="0" w:color="auto" w:frame="1"/>
          <w:lang w:eastAsia="it-IT"/>
        </w:rPr>
        <w:t xml:space="preserve"> (Km 200)</w:t>
      </w:r>
      <w:r w:rsidRPr="00EB2A22">
        <w:rPr>
          <w:sz w:val="26"/>
          <w:szCs w:val="26"/>
          <w:lang w:eastAsia="it-IT"/>
        </w:rPr>
        <w:br/>
        <w:t xml:space="preserve">Prima colazione e partenza per Gabes dove si visiterà l’oasi marittima. Proseguimento per MATMATA. Visita della vecchia MATMATA e delle case troglodite. Pranzo. Nel pomeriggio partenza per SFAX. Visita della KASBAH. Sistemazione all’Hotel </w:t>
      </w:r>
      <w:proofErr w:type="spellStart"/>
      <w:r w:rsidRPr="00EB2A22">
        <w:rPr>
          <w:sz w:val="26"/>
          <w:szCs w:val="26"/>
          <w:lang w:eastAsia="it-IT"/>
        </w:rPr>
        <w:t>Syphax</w:t>
      </w:r>
      <w:proofErr w:type="spellEnd"/>
      <w:r w:rsidRPr="00EB2A22">
        <w:rPr>
          <w:sz w:val="26"/>
          <w:szCs w:val="26"/>
          <w:lang w:eastAsia="it-IT"/>
        </w:rPr>
        <w:t xml:space="preserve"> – </w:t>
      </w:r>
      <w:proofErr w:type="spellStart"/>
      <w:r w:rsidRPr="00EB2A22">
        <w:rPr>
          <w:sz w:val="26"/>
          <w:szCs w:val="26"/>
          <w:lang w:eastAsia="it-IT"/>
        </w:rPr>
        <w:t>cat</w:t>
      </w:r>
      <w:proofErr w:type="spellEnd"/>
      <w:r w:rsidRPr="00EB2A22">
        <w:rPr>
          <w:sz w:val="26"/>
          <w:szCs w:val="26"/>
          <w:lang w:eastAsia="it-IT"/>
        </w:rPr>
        <w:t>. 4* (o similare). Cena e pernottamento.</w:t>
      </w:r>
    </w:p>
    <w:p w:rsidR="00EB2A22" w:rsidRDefault="00EB2A22" w:rsidP="00EB2A22">
      <w:pPr>
        <w:pStyle w:val="Nessunaspaziatura"/>
        <w:rPr>
          <w:b/>
          <w:bCs/>
          <w:sz w:val="26"/>
          <w:szCs w:val="26"/>
          <w:u w:val="single"/>
          <w:bdr w:val="none" w:sz="0" w:space="0" w:color="auto" w:frame="1"/>
          <w:lang w:eastAsia="it-IT"/>
        </w:rPr>
      </w:pPr>
    </w:p>
    <w:p w:rsidR="00EB2A22" w:rsidRP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t>6° Giorno: 2 Gennaio 2020 – SFAX/EL JEM/MONASTIR/SOUSSE/HAMMAMET (Km 240)</w:t>
      </w:r>
      <w:r w:rsidRPr="00EB2A22">
        <w:rPr>
          <w:sz w:val="26"/>
          <w:szCs w:val="26"/>
          <w:lang w:eastAsia="it-IT"/>
        </w:rPr>
        <w:br/>
        <w:t xml:space="preserve">Prima colazione e partenza per </w:t>
      </w:r>
      <w:proofErr w:type="spellStart"/>
      <w:r w:rsidRPr="00EB2A22">
        <w:rPr>
          <w:sz w:val="26"/>
          <w:szCs w:val="26"/>
          <w:lang w:eastAsia="it-IT"/>
        </w:rPr>
        <w:t>El</w:t>
      </w:r>
      <w:proofErr w:type="spellEnd"/>
      <w:r w:rsidRPr="00EB2A22">
        <w:rPr>
          <w:sz w:val="26"/>
          <w:szCs w:val="26"/>
          <w:lang w:eastAsia="it-IT"/>
        </w:rPr>
        <w:t xml:space="preserve"> </w:t>
      </w:r>
      <w:proofErr w:type="spellStart"/>
      <w:r w:rsidRPr="00EB2A22">
        <w:rPr>
          <w:sz w:val="26"/>
          <w:szCs w:val="26"/>
          <w:lang w:eastAsia="it-IT"/>
        </w:rPr>
        <w:t>Jem</w:t>
      </w:r>
      <w:proofErr w:type="spellEnd"/>
      <w:r w:rsidRPr="00EB2A22">
        <w:rPr>
          <w:sz w:val="26"/>
          <w:szCs w:val="26"/>
          <w:lang w:eastAsia="it-IT"/>
        </w:rPr>
        <w:t>. Visita dell’</w:t>
      </w:r>
      <w:proofErr w:type="spellStart"/>
      <w:r w:rsidRPr="00EB2A22">
        <w:rPr>
          <w:sz w:val="26"/>
          <w:szCs w:val="26"/>
          <w:lang w:eastAsia="it-IT"/>
        </w:rPr>
        <w:t>Anfirteatro</w:t>
      </w:r>
      <w:proofErr w:type="spellEnd"/>
      <w:r w:rsidRPr="00EB2A22">
        <w:rPr>
          <w:sz w:val="26"/>
          <w:szCs w:val="26"/>
          <w:lang w:eastAsia="it-IT"/>
        </w:rPr>
        <w:t xml:space="preserve">. Proseguimento per Monastir. Visita del mausoleo di </w:t>
      </w:r>
      <w:proofErr w:type="spellStart"/>
      <w:r w:rsidRPr="00EB2A22">
        <w:rPr>
          <w:sz w:val="26"/>
          <w:szCs w:val="26"/>
          <w:lang w:eastAsia="it-IT"/>
        </w:rPr>
        <w:t>Bouguiba</w:t>
      </w:r>
      <w:proofErr w:type="spellEnd"/>
      <w:r w:rsidRPr="00EB2A22">
        <w:rPr>
          <w:sz w:val="26"/>
          <w:szCs w:val="26"/>
          <w:lang w:eastAsia="it-IT"/>
        </w:rPr>
        <w:t xml:space="preserve">. Al termine partenza per </w:t>
      </w:r>
      <w:proofErr w:type="spellStart"/>
      <w:r w:rsidRPr="00EB2A22">
        <w:rPr>
          <w:sz w:val="26"/>
          <w:szCs w:val="26"/>
          <w:lang w:eastAsia="it-IT"/>
        </w:rPr>
        <w:t>Sousse</w:t>
      </w:r>
      <w:proofErr w:type="spellEnd"/>
      <w:r w:rsidRPr="00EB2A22">
        <w:rPr>
          <w:sz w:val="26"/>
          <w:szCs w:val="26"/>
          <w:lang w:eastAsia="it-IT"/>
        </w:rPr>
        <w:t xml:space="preserve"> e visita della Medina. </w:t>
      </w:r>
      <w:proofErr w:type="spellStart"/>
      <w:r w:rsidRPr="00EB2A22">
        <w:rPr>
          <w:sz w:val="26"/>
          <w:szCs w:val="26"/>
          <w:lang w:eastAsia="it-IT"/>
        </w:rPr>
        <w:t>Pçranzo</w:t>
      </w:r>
      <w:proofErr w:type="spellEnd"/>
      <w:r w:rsidRPr="00EB2A22">
        <w:rPr>
          <w:sz w:val="26"/>
          <w:szCs w:val="26"/>
          <w:lang w:eastAsia="it-IT"/>
        </w:rPr>
        <w:t xml:space="preserve">. Nel pomeriggio visita della famosa Port </w:t>
      </w:r>
      <w:proofErr w:type="spellStart"/>
      <w:r w:rsidRPr="00EB2A22">
        <w:rPr>
          <w:sz w:val="26"/>
          <w:szCs w:val="26"/>
          <w:lang w:eastAsia="it-IT"/>
        </w:rPr>
        <w:t>El</w:t>
      </w:r>
      <w:proofErr w:type="spellEnd"/>
      <w:r w:rsidRPr="00EB2A22">
        <w:rPr>
          <w:sz w:val="26"/>
          <w:szCs w:val="26"/>
          <w:lang w:eastAsia="it-IT"/>
        </w:rPr>
        <w:t xml:space="preserve"> </w:t>
      </w:r>
      <w:proofErr w:type="spellStart"/>
      <w:r w:rsidRPr="00EB2A22">
        <w:rPr>
          <w:sz w:val="26"/>
          <w:szCs w:val="26"/>
          <w:lang w:eastAsia="it-IT"/>
        </w:rPr>
        <w:t>Kantaoui</w:t>
      </w:r>
      <w:proofErr w:type="spellEnd"/>
      <w:r w:rsidRPr="00EB2A22">
        <w:rPr>
          <w:sz w:val="26"/>
          <w:szCs w:val="26"/>
          <w:lang w:eastAsia="it-IT"/>
        </w:rPr>
        <w:t xml:space="preserve"> . Continuazione per HAMMAMET: visita del centro della città. Arrivo a </w:t>
      </w:r>
      <w:proofErr w:type="spellStart"/>
      <w:r w:rsidRPr="00EB2A22">
        <w:rPr>
          <w:sz w:val="26"/>
          <w:szCs w:val="26"/>
          <w:lang w:eastAsia="it-IT"/>
        </w:rPr>
        <w:t>Nabeul</w:t>
      </w:r>
      <w:proofErr w:type="spellEnd"/>
      <w:r w:rsidRPr="00EB2A22">
        <w:rPr>
          <w:sz w:val="26"/>
          <w:szCs w:val="26"/>
          <w:lang w:eastAsia="it-IT"/>
        </w:rPr>
        <w:t xml:space="preserve"> e visita di una fabbrica d ceramica. . Rientro ad Hammamet. Sistemazione all’hotel Le Sultan (o similare). Cena e pernottamento.</w:t>
      </w:r>
    </w:p>
    <w:p w:rsidR="00EB2A22" w:rsidRDefault="00EB2A22" w:rsidP="00EB2A22">
      <w:pPr>
        <w:pStyle w:val="Nessunaspaziatura"/>
        <w:rPr>
          <w:b/>
          <w:bCs/>
          <w:sz w:val="26"/>
          <w:szCs w:val="26"/>
          <w:u w:val="single"/>
          <w:bdr w:val="none" w:sz="0" w:space="0" w:color="auto" w:frame="1"/>
          <w:lang w:eastAsia="it-IT"/>
        </w:rPr>
      </w:pPr>
    </w:p>
    <w:p w:rsidR="00EB2A22" w:rsidRP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t>7° Giorno: 3 Gennaio 2020 – HAMMAMET/TUNISI/CARTAGINE7SIDI BOU SAID/TUNISI (Km 130)</w:t>
      </w:r>
      <w:r w:rsidRPr="00EB2A22">
        <w:rPr>
          <w:sz w:val="26"/>
          <w:szCs w:val="26"/>
          <w:lang w:eastAsia="it-IT"/>
        </w:rPr>
        <w:br/>
        <w:t xml:space="preserve">Prima colazione e partenza per </w:t>
      </w:r>
      <w:proofErr w:type="spellStart"/>
      <w:r w:rsidRPr="00EB2A22">
        <w:rPr>
          <w:sz w:val="26"/>
          <w:szCs w:val="26"/>
          <w:lang w:eastAsia="it-IT"/>
        </w:rPr>
        <w:t>Tunisi.Passeggiata</w:t>
      </w:r>
      <w:proofErr w:type="spellEnd"/>
      <w:r w:rsidRPr="00EB2A22">
        <w:rPr>
          <w:sz w:val="26"/>
          <w:szCs w:val="26"/>
          <w:lang w:eastAsia="it-IT"/>
        </w:rPr>
        <w:t xml:space="preserve"> tra i </w:t>
      </w:r>
      <w:proofErr w:type="spellStart"/>
      <w:r w:rsidRPr="00EB2A22">
        <w:rPr>
          <w:sz w:val="26"/>
          <w:szCs w:val="26"/>
          <w:lang w:eastAsia="it-IT"/>
        </w:rPr>
        <w:t>souks</w:t>
      </w:r>
      <w:proofErr w:type="spellEnd"/>
      <w:r w:rsidRPr="00EB2A22">
        <w:rPr>
          <w:sz w:val="26"/>
          <w:szCs w:val="26"/>
          <w:lang w:eastAsia="it-IT"/>
        </w:rPr>
        <w:t xml:space="preserve"> della medina. Visita del Museo del Bardo. Pranzo Nel pomeriggio passeggiata nel villaggio Andaluso di Sidi </w:t>
      </w:r>
      <w:proofErr w:type="spellStart"/>
      <w:r w:rsidRPr="00EB2A22">
        <w:rPr>
          <w:sz w:val="26"/>
          <w:szCs w:val="26"/>
          <w:lang w:eastAsia="it-IT"/>
        </w:rPr>
        <w:t>Bou</w:t>
      </w:r>
      <w:proofErr w:type="spellEnd"/>
      <w:r w:rsidRPr="00EB2A22">
        <w:rPr>
          <w:sz w:val="26"/>
          <w:szCs w:val="26"/>
          <w:lang w:eastAsia="it-IT"/>
        </w:rPr>
        <w:t xml:space="preserve"> </w:t>
      </w:r>
      <w:proofErr w:type="spellStart"/>
      <w:r w:rsidRPr="00EB2A22">
        <w:rPr>
          <w:sz w:val="26"/>
          <w:szCs w:val="26"/>
          <w:lang w:eastAsia="it-IT"/>
        </w:rPr>
        <w:t>said</w:t>
      </w:r>
      <w:proofErr w:type="spellEnd"/>
      <w:r w:rsidRPr="00EB2A22">
        <w:rPr>
          <w:sz w:val="26"/>
          <w:szCs w:val="26"/>
          <w:lang w:eastAsia="it-IT"/>
        </w:rPr>
        <w:t xml:space="preserve"> con degustazione di un tipico thè alla menta. Proseguimento per Cartagine. Visita delle Terme di Antonino Pio, della Necropoli Punica e </w:t>
      </w:r>
      <w:proofErr w:type="spellStart"/>
      <w:r w:rsidRPr="00EB2A22">
        <w:rPr>
          <w:sz w:val="26"/>
          <w:szCs w:val="26"/>
          <w:lang w:eastAsia="it-IT"/>
        </w:rPr>
        <w:t>del’Anfiteatro</w:t>
      </w:r>
      <w:proofErr w:type="spellEnd"/>
      <w:r w:rsidRPr="00EB2A22">
        <w:rPr>
          <w:sz w:val="26"/>
          <w:szCs w:val="26"/>
          <w:lang w:eastAsia="it-IT"/>
        </w:rPr>
        <w:t xml:space="preserve">. Sistemazione all’Hotel </w:t>
      </w:r>
      <w:proofErr w:type="spellStart"/>
      <w:r w:rsidRPr="00EB2A22">
        <w:rPr>
          <w:sz w:val="26"/>
          <w:szCs w:val="26"/>
          <w:lang w:eastAsia="it-IT"/>
        </w:rPr>
        <w:t>El</w:t>
      </w:r>
      <w:proofErr w:type="spellEnd"/>
      <w:r w:rsidRPr="00EB2A22">
        <w:rPr>
          <w:sz w:val="26"/>
          <w:szCs w:val="26"/>
          <w:lang w:eastAsia="it-IT"/>
        </w:rPr>
        <w:t xml:space="preserve"> </w:t>
      </w:r>
      <w:proofErr w:type="spellStart"/>
      <w:r w:rsidRPr="00EB2A22">
        <w:rPr>
          <w:sz w:val="26"/>
          <w:szCs w:val="26"/>
          <w:lang w:eastAsia="it-IT"/>
        </w:rPr>
        <w:t>Mouradi</w:t>
      </w:r>
      <w:proofErr w:type="spellEnd"/>
      <w:r w:rsidRPr="00EB2A22">
        <w:rPr>
          <w:sz w:val="26"/>
          <w:szCs w:val="26"/>
          <w:lang w:eastAsia="it-IT"/>
        </w:rPr>
        <w:t xml:space="preserve"> </w:t>
      </w:r>
      <w:proofErr w:type="spellStart"/>
      <w:r w:rsidRPr="00EB2A22">
        <w:rPr>
          <w:sz w:val="26"/>
          <w:szCs w:val="26"/>
          <w:lang w:eastAsia="it-IT"/>
        </w:rPr>
        <w:t>Gammarth</w:t>
      </w:r>
      <w:proofErr w:type="spellEnd"/>
      <w:r w:rsidRPr="00EB2A22">
        <w:rPr>
          <w:sz w:val="26"/>
          <w:szCs w:val="26"/>
          <w:lang w:eastAsia="it-IT"/>
        </w:rPr>
        <w:t xml:space="preserve"> – </w:t>
      </w:r>
      <w:proofErr w:type="spellStart"/>
      <w:r w:rsidRPr="00EB2A22">
        <w:rPr>
          <w:sz w:val="26"/>
          <w:szCs w:val="26"/>
          <w:lang w:eastAsia="it-IT"/>
        </w:rPr>
        <w:t>cat</w:t>
      </w:r>
      <w:proofErr w:type="spellEnd"/>
      <w:r w:rsidRPr="00EB2A22">
        <w:rPr>
          <w:sz w:val="26"/>
          <w:szCs w:val="26"/>
          <w:lang w:eastAsia="it-IT"/>
        </w:rPr>
        <w:t>. 5* (o similare). Cena e pernottamento.</w:t>
      </w:r>
    </w:p>
    <w:p w:rsidR="00EB2A22" w:rsidRDefault="00EB2A22" w:rsidP="00EB2A22">
      <w:pPr>
        <w:pStyle w:val="Nessunaspaziatura"/>
        <w:rPr>
          <w:b/>
          <w:bCs/>
          <w:sz w:val="26"/>
          <w:szCs w:val="26"/>
          <w:u w:val="single"/>
          <w:bdr w:val="none" w:sz="0" w:space="0" w:color="auto" w:frame="1"/>
          <w:lang w:eastAsia="it-IT"/>
        </w:rPr>
      </w:pPr>
    </w:p>
    <w:p w:rsidR="00EB2A22" w:rsidRPr="00EB2A22" w:rsidRDefault="00EB2A22" w:rsidP="00EB2A22">
      <w:pPr>
        <w:pStyle w:val="Nessunaspaziatura"/>
        <w:rPr>
          <w:sz w:val="26"/>
          <w:szCs w:val="26"/>
          <w:lang w:eastAsia="it-IT"/>
        </w:rPr>
      </w:pPr>
      <w:r w:rsidRPr="00EB2A22">
        <w:rPr>
          <w:b/>
          <w:bCs/>
          <w:sz w:val="26"/>
          <w:szCs w:val="26"/>
          <w:u w:val="single"/>
          <w:bdr w:val="none" w:sz="0" w:space="0" w:color="auto" w:frame="1"/>
          <w:lang w:eastAsia="it-IT"/>
        </w:rPr>
        <w:t>8° Giorno – TUNISI/ROMA</w:t>
      </w:r>
      <w:r w:rsidRPr="00EB2A22">
        <w:rPr>
          <w:sz w:val="26"/>
          <w:szCs w:val="26"/>
          <w:lang w:eastAsia="it-IT"/>
        </w:rPr>
        <w:br/>
        <w:t>Prima colazione, quindi trasferimento all’aeroporto di Tunisi e imbarco su voli di linea per l’Italia. Termine dei nostri servizi.</w:t>
      </w:r>
    </w:p>
    <w:tbl>
      <w:tblPr>
        <w:tblW w:w="1214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129"/>
        <w:gridCol w:w="6015"/>
      </w:tblGrid>
      <w:tr w:rsidR="00EB2A22" w:rsidRPr="00EB2A22" w:rsidTr="00EB2A22">
        <w:trPr>
          <w:tblHeader/>
        </w:trPr>
        <w:tc>
          <w:tcPr>
            <w:tcW w:w="0" w:type="auto"/>
            <w:tcBorders>
              <w:top w:val="single" w:sz="6" w:space="0" w:color="CCCCCC"/>
              <w:left w:val="nil"/>
              <w:bottom w:val="nil"/>
              <w:right w:val="single" w:sz="6" w:space="0" w:color="CCCCCC"/>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b/>
                <w:bCs/>
                <w:sz w:val="26"/>
                <w:szCs w:val="26"/>
                <w:lang w:eastAsia="it-IT"/>
              </w:rPr>
            </w:pPr>
          </w:p>
        </w:tc>
        <w:tc>
          <w:tcPr>
            <w:tcW w:w="0" w:type="auto"/>
            <w:tcBorders>
              <w:top w:val="single" w:sz="6" w:space="0" w:color="CCCCCC"/>
              <w:left w:val="nil"/>
              <w:bottom w:val="nil"/>
              <w:right w:val="nil"/>
            </w:tcBorders>
            <w:tcMar>
              <w:top w:w="90" w:type="dxa"/>
              <w:left w:w="360" w:type="dxa"/>
              <w:bottom w:w="90" w:type="dxa"/>
              <w:right w:w="360" w:type="dxa"/>
            </w:tcMar>
            <w:hideMark/>
          </w:tcPr>
          <w:p w:rsidR="00EB2A22" w:rsidRDefault="00EB2A22" w:rsidP="00EB2A22">
            <w:pPr>
              <w:pStyle w:val="Nessunaspaziatura"/>
              <w:rPr>
                <w:rFonts w:ascii="Times New Roman" w:hAnsi="Times New Roman"/>
                <w:b/>
                <w:bCs/>
                <w:sz w:val="26"/>
                <w:szCs w:val="26"/>
                <w:lang w:eastAsia="it-IT"/>
              </w:rPr>
            </w:pPr>
            <w:r w:rsidRPr="00EB2A22">
              <w:rPr>
                <w:rFonts w:ascii="Times New Roman" w:hAnsi="Times New Roman"/>
                <w:b/>
                <w:bCs/>
                <w:sz w:val="26"/>
                <w:szCs w:val="26"/>
                <w:lang w:eastAsia="it-IT"/>
              </w:rPr>
              <w:t xml:space="preserve">Quota individuale partecipazione: </w:t>
            </w:r>
          </w:p>
          <w:p w:rsidR="00EB2A22" w:rsidRPr="00EB2A22" w:rsidRDefault="00EB2A22" w:rsidP="00EB2A22">
            <w:pPr>
              <w:pStyle w:val="Nessunaspaziatura"/>
              <w:rPr>
                <w:rFonts w:ascii="Times New Roman" w:hAnsi="Times New Roman"/>
                <w:b/>
                <w:bCs/>
                <w:sz w:val="26"/>
                <w:szCs w:val="26"/>
                <w:lang w:eastAsia="it-IT"/>
              </w:rPr>
            </w:pPr>
            <w:r w:rsidRPr="00EB2A22">
              <w:rPr>
                <w:rFonts w:ascii="Times New Roman" w:hAnsi="Times New Roman"/>
                <w:b/>
                <w:bCs/>
                <w:sz w:val="26"/>
                <w:szCs w:val="26"/>
                <w:lang w:eastAsia="it-IT"/>
              </w:rPr>
              <w:t>( minimo 20 partecipanti)</w:t>
            </w:r>
          </w:p>
        </w:tc>
      </w:tr>
      <w:tr w:rsidR="00EB2A22" w:rsidRPr="00EB2A22" w:rsidTr="00EB2A22">
        <w:tc>
          <w:tcPr>
            <w:tcW w:w="0" w:type="auto"/>
            <w:tcBorders>
              <w:top w:val="single" w:sz="6" w:space="0" w:color="CCCCCC"/>
              <w:left w:val="nil"/>
              <w:bottom w:val="nil"/>
              <w:right w:val="single" w:sz="6" w:space="0" w:color="CCCCCC"/>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Per persona in camera doppia</w:t>
            </w:r>
          </w:p>
        </w:tc>
        <w:tc>
          <w:tcPr>
            <w:tcW w:w="0" w:type="auto"/>
            <w:tcBorders>
              <w:top w:val="single" w:sz="6" w:space="0" w:color="CCCCCC"/>
              <w:left w:val="nil"/>
              <w:bottom w:val="nil"/>
              <w:right w:val="nil"/>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895 €</w:t>
            </w:r>
          </w:p>
        </w:tc>
      </w:tr>
      <w:tr w:rsidR="00EB2A22" w:rsidRPr="00EB2A22" w:rsidTr="00EB2A22">
        <w:tc>
          <w:tcPr>
            <w:tcW w:w="0" w:type="auto"/>
            <w:tcBorders>
              <w:top w:val="single" w:sz="6" w:space="0" w:color="CCCCCC"/>
              <w:left w:val="nil"/>
              <w:bottom w:val="nil"/>
              <w:right w:val="single" w:sz="6" w:space="0" w:color="CCCCCC"/>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Supplemento singola</w:t>
            </w:r>
          </w:p>
        </w:tc>
        <w:tc>
          <w:tcPr>
            <w:tcW w:w="0" w:type="auto"/>
            <w:tcBorders>
              <w:top w:val="single" w:sz="6" w:space="0" w:color="CCCCCC"/>
              <w:left w:val="nil"/>
              <w:bottom w:val="nil"/>
              <w:right w:val="nil"/>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130,00 €</w:t>
            </w:r>
          </w:p>
        </w:tc>
      </w:tr>
      <w:tr w:rsidR="00EB2A22" w:rsidRPr="00EB2A22" w:rsidTr="00EB2A22">
        <w:tc>
          <w:tcPr>
            <w:tcW w:w="0" w:type="auto"/>
            <w:tcBorders>
              <w:top w:val="single" w:sz="6" w:space="0" w:color="CCCCCC"/>
              <w:left w:val="nil"/>
              <w:bottom w:val="nil"/>
              <w:right w:val="single" w:sz="6" w:space="0" w:color="CCCCCC"/>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Tasse aeroportuali ( da riconfermare)</w:t>
            </w:r>
          </w:p>
        </w:tc>
        <w:tc>
          <w:tcPr>
            <w:tcW w:w="0" w:type="auto"/>
            <w:tcBorders>
              <w:top w:val="single" w:sz="6" w:space="0" w:color="CCCCCC"/>
              <w:left w:val="nil"/>
              <w:bottom w:val="nil"/>
              <w:right w:val="nil"/>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146,00 €</w:t>
            </w:r>
          </w:p>
        </w:tc>
      </w:tr>
      <w:tr w:rsidR="00EB2A22" w:rsidRPr="00EB2A22" w:rsidTr="00EB2A22">
        <w:tc>
          <w:tcPr>
            <w:tcW w:w="0" w:type="auto"/>
            <w:tcBorders>
              <w:top w:val="single" w:sz="6" w:space="0" w:color="CCCCCC"/>
              <w:left w:val="nil"/>
              <w:bottom w:val="nil"/>
              <w:right w:val="single" w:sz="6" w:space="0" w:color="CCCCCC"/>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Assicurazione medico bagaglio</w:t>
            </w:r>
          </w:p>
        </w:tc>
        <w:tc>
          <w:tcPr>
            <w:tcW w:w="0" w:type="auto"/>
            <w:tcBorders>
              <w:top w:val="single" w:sz="6" w:space="0" w:color="CCCCCC"/>
              <w:left w:val="nil"/>
              <w:bottom w:val="nil"/>
              <w:right w:val="nil"/>
            </w:tcBorders>
            <w:tcMar>
              <w:top w:w="90" w:type="dxa"/>
              <w:left w:w="360" w:type="dxa"/>
              <w:bottom w:w="90" w:type="dxa"/>
              <w:right w:w="360" w:type="dxa"/>
            </w:tcMar>
            <w:hideMark/>
          </w:tcPr>
          <w:p w:rsidR="00EB2A22" w:rsidRPr="00EB2A22" w:rsidRDefault="00EB2A22" w:rsidP="00EB2A22">
            <w:pPr>
              <w:pStyle w:val="Nessunaspaziatura"/>
              <w:rPr>
                <w:rFonts w:ascii="Times New Roman" w:hAnsi="Times New Roman"/>
                <w:sz w:val="26"/>
                <w:szCs w:val="26"/>
                <w:lang w:eastAsia="it-IT"/>
              </w:rPr>
            </w:pPr>
            <w:r w:rsidRPr="00EB2A22">
              <w:rPr>
                <w:rFonts w:ascii="Times New Roman" w:hAnsi="Times New Roman"/>
                <w:sz w:val="26"/>
                <w:szCs w:val="26"/>
                <w:lang w:eastAsia="it-IT"/>
              </w:rPr>
              <w:t>25,00 €</w:t>
            </w:r>
          </w:p>
        </w:tc>
      </w:tr>
    </w:tbl>
    <w:p w:rsidR="00EB2A22" w:rsidRPr="00EB2A22" w:rsidRDefault="00EB2A22" w:rsidP="00EB2A22">
      <w:pPr>
        <w:pStyle w:val="Nessunaspaziatura"/>
        <w:rPr>
          <w:lang w:eastAsia="it-IT"/>
        </w:rPr>
      </w:pPr>
      <w:r w:rsidRPr="00EB2A22">
        <w:rPr>
          <w:lang w:eastAsia="it-IT"/>
        </w:rPr>
        <w:t>La quota comprende:</w:t>
      </w:r>
    </w:p>
    <w:p w:rsidR="00EB2A22" w:rsidRPr="00EB2A22" w:rsidRDefault="00EB2A22" w:rsidP="00EB2A22">
      <w:pPr>
        <w:pStyle w:val="Nessunaspaziatura"/>
        <w:rPr>
          <w:sz w:val="26"/>
          <w:szCs w:val="26"/>
          <w:lang w:eastAsia="it-IT"/>
        </w:rPr>
      </w:pPr>
      <w:r w:rsidRPr="00EB2A22">
        <w:rPr>
          <w:sz w:val="26"/>
          <w:szCs w:val="26"/>
          <w:lang w:eastAsia="it-IT"/>
        </w:rPr>
        <w:t xml:space="preserve">Volo di linea </w:t>
      </w:r>
      <w:proofErr w:type="spellStart"/>
      <w:r w:rsidRPr="00EB2A22">
        <w:rPr>
          <w:sz w:val="26"/>
          <w:szCs w:val="26"/>
          <w:lang w:eastAsia="it-IT"/>
        </w:rPr>
        <w:t>Tunis</w:t>
      </w:r>
      <w:proofErr w:type="spellEnd"/>
      <w:r w:rsidRPr="00EB2A22">
        <w:rPr>
          <w:sz w:val="26"/>
          <w:szCs w:val="26"/>
          <w:lang w:eastAsia="it-IT"/>
        </w:rPr>
        <w:t xml:space="preserve"> Air Roma/Tunisi/Roma in classe economica</w:t>
      </w:r>
    </w:p>
    <w:p w:rsidR="00EB2A22" w:rsidRPr="00EB2A22" w:rsidRDefault="00EB2A22" w:rsidP="00EB2A22">
      <w:pPr>
        <w:pStyle w:val="Nessunaspaziatura"/>
        <w:rPr>
          <w:sz w:val="26"/>
          <w:szCs w:val="26"/>
          <w:lang w:eastAsia="it-IT"/>
        </w:rPr>
      </w:pPr>
      <w:r w:rsidRPr="00EB2A22">
        <w:rPr>
          <w:sz w:val="26"/>
          <w:szCs w:val="26"/>
          <w:lang w:eastAsia="it-IT"/>
        </w:rPr>
        <w:t>Tour in pullman gran turismo</w:t>
      </w:r>
    </w:p>
    <w:p w:rsidR="00EB2A22" w:rsidRPr="00EB2A22" w:rsidRDefault="00EB2A22" w:rsidP="00EB2A22">
      <w:pPr>
        <w:pStyle w:val="Nessunaspaziatura"/>
        <w:rPr>
          <w:sz w:val="26"/>
          <w:szCs w:val="26"/>
          <w:lang w:eastAsia="it-IT"/>
        </w:rPr>
      </w:pPr>
      <w:r w:rsidRPr="00EB2A22">
        <w:rPr>
          <w:sz w:val="26"/>
          <w:szCs w:val="26"/>
          <w:lang w:eastAsia="it-IT"/>
        </w:rPr>
        <w:t>Visite ed escursioni come da programma con guida parlante italiano</w:t>
      </w:r>
    </w:p>
    <w:p w:rsidR="00EB2A22" w:rsidRPr="00EB2A22" w:rsidRDefault="00EB2A22" w:rsidP="00EB2A22">
      <w:pPr>
        <w:pStyle w:val="Nessunaspaziatura"/>
        <w:rPr>
          <w:sz w:val="26"/>
          <w:szCs w:val="26"/>
          <w:lang w:eastAsia="it-IT"/>
        </w:rPr>
      </w:pPr>
      <w:r w:rsidRPr="00EB2A22">
        <w:rPr>
          <w:sz w:val="26"/>
          <w:szCs w:val="26"/>
          <w:lang w:eastAsia="it-IT"/>
        </w:rPr>
        <w:t>Sistemazione in hotels 4 stelle con trattamento di pensione completa dalla cena del 1° giorno alla colazione dell’ultimo</w:t>
      </w:r>
    </w:p>
    <w:p w:rsidR="00EB2A22" w:rsidRPr="00EB2A22" w:rsidRDefault="00EB2A22" w:rsidP="00EB2A22">
      <w:pPr>
        <w:pStyle w:val="Nessunaspaziatura"/>
        <w:rPr>
          <w:sz w:val="26"/>
          <w:szCs w:val="26"/>
          <w:lang w:eastAsia="it-IT"/>
        </w:rPr>
      </w:pPr>
      <w:r w:rsidRPr="00EB2A22">
        <w:rPr>
          <w:sz w:val="26"/>
          <w:szCs w:val="26"/>
          <w:lang w:eastAsia="it-IT"/>
        </w:rPr>
        <w:t>Cenone/Veglione di San Silvestro</w:t>
      </w:r>
    </w:p>
    <w:p w:rsidR="000A3522" w:rsidRDefault="00C214B0" w:rsidP="00EB2A22">
      <w:pPr>
        <w:pStyle w:val="Nessunaspaziatura"/>
      </w:pPr>
    </w:p>
    <w:sectPr w:rsidR="000A35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E58D2"/>
    <w:multiLevelType w:val="multilevel"/>
    <w:tmpl w:val="7E9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22"/>
    <w:rsid w:val="002B5326"/>
    <w:rsid w:val="00B51223"/>
    <w:rsid w:val="00C214B0"/>
    <w:rsid w:val="00EB2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2A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A22"/>
    <w:rPr>
      <w:rFonts w:ascii="Tahoma" w:hAnsi="Tahoma" w:cs="Tahoma"/>
      <w:sz w:val="16"/>
      <w:szCs w:val="16"/>
    </w:rPr>
  </w:style>
  <w:style w:type="paragraph" w:styleId="Nessunaspaziatura">
    <w:name w:val="No Spacing"/>
    <w:uiPriority w:val="1"/>
    <w:qFormat/>
    <w:rsid w:val="00EB2A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2A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A22"/>
    <w:rPr>
      <w:rFonts w:ascii="Tahoma" w:hAnsi="Tahoma" w:cs="Tahoma"/>
      <w:sz w:val="16"/>
      <w:szCs w:val="16"/>
    </w:rPr>
  </w:style>
  <w:style w:type="paragraph" w:styleId="Nessunaspaziatura">
    <w:name w:val="No Spacing"/>
    <w:uiPriority w:val="1"/>
    <w:qFormat/>
    <w:rsid w:val="00EB2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0823">
      <w:bodyDiv w:val="1"/>
      <w:marLeft w:val="0"/>
      <w:marRight w:val="0"/>
      <w:marTop w:val="0"/>
      <w:marBottom w:val="0"/>
      <w:divBdr>
        <w:top w:val="none" w:sz="0" w:space="0" w:color="auto"/>
        <w:left w:val="none" w:sz="0" w:space="0" w:color="auto"/>
        <w:bottom w:val="none" w:sz="0" w:space="0" w:color="auto"/>
        <w:right w:val="none" w:sz="0" w:space="0" w:color="auto"/>
      </w:divBdr>
      <w:divsChild>
        <w:div w:id="66894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1B01-50C1-44F0-9D16-F21B9C89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2019-10-21T15:02:00Z</dcterms:created>
  <dcterms:modified xsi:type="dcterms:W3CDTF">2019-10-21T15:08:00Z</dcterms:modified>
</cp:coreProperties>
</file>